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南阳铁路航空事业投资集团有限公司及子公司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公开招聘计划表</w:t>
      </w:r>
    </w:p>
    <w:tbl>
      <w:tblPr>
        <w:tblStyle w:val="6"/>
        <w:tblW w:w="148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546"/>
        <w:gridCol w:w="592"/>
        <w:gridCol w:w="387"/>
        <w:gridCol w:w="5891"/>
        <w:gridCol w:w="480"/>
        <w:gridCol w:w="675"/>
        <w:gridCol w:w="1725"/>
        <w:gridCol w:w="3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30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岗位代码</w:t>
            </w:r>
          </w:p>
        </w:tc>
        <w:tc>
          <w:tcPr>
            <w:tcW w:w="546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所属部门</w:t>
            </w:r>
          </w:p>
        </w:tc>
        <w:tc>
          <w:tcPr>
            <w:tcW w:w="592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岗位名称</w:t>
            </w:r>
          </w:p>
        </w:tc>
        <w:tc>
          <w:tcPr>
            <w:tcW w:w="387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人数</w:t>
            </w:r>
          </w:p>
        </w:tc>
        <w:tc>
          <w:tcPr>
            <w:tcW w:w="5891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岗位职责</w:t>
            </w:r>
          </w:p>
        </w:tc>
        <w:tc>
          <w:tcPr>
            <w:tcW w:w="679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630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92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7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891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6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年龄</w:t>
            </w:r>
          </w:p>
        </w:tc>
        <w:tc>
          <w:tcPr>
            <w:tcW w:w="172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391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任职资格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8" w:hRule="atLeast"/>
        </w:trPr>
        <w:tc>
          <w:tcPr>
            <w:tcW w:w="63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101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6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综合管理部</w:t>
            </w:r>
          </w:p>
        </w:tc>
        <w:tc>
          <w:tcPr>
            <w:tcW w:w="592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综合管理部经理</w:t>
            </w:r>
          </w:p>
        </w:tc>
        <w:tc>
          <w:tcPr>
            <w:tcW w:w="387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5891" w:type="dxa"/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、负责发挥集团办公室的参谋、协调和综合管理职能，协调处理尚未分清职能的集团事务；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2、编排工作活动日程表，做好集团内外部会议及重大活动的组织和接待工作；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3、负责集团重要文稿的起草工作，包括年工作计划和总结报告，根据工作计划和目标责任指标，跟踪检查落实情况，及时向集团领导和其他部门反馈信息；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4、及时处理重要来往文电信函的审阅、跟踪、提醒领导批示、审核和修改以集团名义签发的有关文件，抓好文书归档和用印管理工作；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5、督促各部门制定、完善部门、岗位职责和各类规章，配合集团领导协调各部门和下属单位的工作关系；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6、严格控制行政办公经费的支出，加强办公财产和车辆的管理；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7、负责指导、管理、监督本部门人员的工作，不断提高工作质量和服务态度；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8、</w:t>
            </w:r>
            <w:r>
              <w:rPr>
                <w:rFonts w:ascii="仿宋" w:hAnsi="仿宋" w:eastAsia="仿宋" w:cs="仿宋"/>
                <w:sz w:val="24"/>
              </w:rPr>
              <w:t>完成领导交办的其他事项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</w:tc>
        <w:tc>
          <w:tcPr>
            <w:tcW w:w="48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本科及以上学历</w:t>
            </w:r>
          </w:p>
        </w:tc>
        <w:tc>
          <w:tcPr>
            <w:tcW w:w="6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周岁及以下</w:t>
            </w:r>
          </w:p>
        </w:tc>
        <w:tc>
          <w:tcPr>
            <w:tcW w:w="172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文秘、汉语言文学、哲学、新闻学、传播学等相关专业</w:t>
            </w:r>
          </w:p>
        </w:tc>
        <w:tc>
          <w:tcPr>
            <w:tcW w:w="3915" w:type="dxa"/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1、具有8年以上党政机关、大中型企业行政岗位从业经验，3年及以上团队管理经验；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2、具有较强的文字功底，语言表达能力和沟通协调能力；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3、履历优秀者可适当放宽专业限制。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8" w:hRule="atLeast"/>
        </w:trPr>
        <w:tc>
          <w:tcPr>
            <w:tcW w:w="63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102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6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运营公司</w:t>
            </w:r>
          </w:p>
        </w:tc>
        <w:tc>
          <w:tcPr>
            <w:tcW w:w="592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旅行社计调</w:t>
            </w:r>
          </w:p>
        </w:tc>
        <w:tc>
          <w:tcPr>
            <w:tcW w:w="387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5891" w:type="dxa"/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1、线下地接中心团队、散客操作计调；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2、进行团队、散客业务的报价、操作、录入系统等；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3、熟悉掌握酒店、车队等吃住行娱购相关供应链的采购、下单；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4、进行相关的订单投诉的协调和沟通处理；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5、做好成本控制、审核、应收款的追回及线路产品营销配合</w:t>
            </w:r>
            <w:r>
              <w:rPr>
                <w:rFonts w:hint="eastAsia" w:ascii="仿宋" w:hAnsi="仿宋" w:eastAsia="仿宋" w:cs="仿宋"/>
                <w:sz w:val="24"/>
              </w:rPr>
              <w:t>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6、</w:t>
            </w:r>
            <w:r>
              <w:rPr>
                <w:rFonts w:ascii="仿宋" w:hAnsi="仿宋" w:eastAsia="仿宋" w:cs="仿宋"/>
                <w:sz w:val="24"/>
              </w:rPr>
              <w:t>完成领导交办的其他事项。</w:t>
            </w:r>
          </w:p>
        </w:tc>
        <w:tc>
          <w:tcPr>
            <w:tcW w:w="48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大专</w:t>
            </w:r>
          </w:p>
        </w:tc>
        <w:tc>
          <w:tcPr>
            <w:tcW w:w="6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35周岁及以下</w:t>
            </w:r>
          </w:p>
        </w:tc>
        <w:tc>
          <w:tcPr>
            <w:tcW w:w="172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旅游管理专业</w:t>
            </w:r>
          </w:p>
        </w:tc>
        <w:tc>
          <w:tcPr>
            <w:tcW w:w="3915" w:type="dxa"/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1、3年（含）以上旅行社路线定制工作经验，普通话流利；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2、熟悉旅行社路线定制工作流程，熟悉旅游市场信息及同行的相关行情，并具有一定的产品推广能力；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3、熟练掌握Word、excel等日常办公软件操作及网络知识；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4、思维敏捷、气质良好、有亲和力并具有良好的沟通技能及团队合作精神；有较强谈判、沟通、解决问题的能力；有一定的文字组织能力和写作能力；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5、有导游证；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6、该岗位性质：劳务派遣。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</w:trPr>
        <w:tc>
          <w:tcPr>
            <w:tcW w:w="63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103</w:t>
            </w:r>
          </w:p>
        </w:tc>
        <w:tc>
          <w:tcPr>
            <w:tcW w:w="546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运营公司</w:t>
            </w:r>
          </w:p>
        </w:tc>
        <w:tc>
          <w:tcPr>
            <w:tcW w:w="592" w:type="dxa"/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综合管理岗（管培生）</w:t>
            </w:r>
          </w:p>
        </w:tc>
        <w:tc>
          <w:tcPr>
            <w:tcW w:w="387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5891" w:type="dxa"/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1、</w:t>
            </w:r>
            <w:r>
              <w:rPr>
                <w:rFonts w:hint="eastAsia" w:ascii="仿宋" w:hAnsi="仿宋" w:eastAsia="仿宋" w:cs="仿宋"/>
                <w:sz w:val="24"/>
              </w:rPr>
              <w:t>负责所在部门资料整理和一般文字性工作</w:t>
            </w:r>
            <w:r>
              <w:rPr>
                <w:rFonts w:ascii="仿宋" w:hAnsi="仿宋" w:eastAsia="仿宋" w:cs="仿宋"/>
                <w:sz w:val="24"/>
              </w:rPr>
              <w:t>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2、</w:t>
            </w:r>
            <w:r>
              <w:rPr>
                <w:rFonts w:hint="eastAsia" w:ascii="仿宋" w:hAnsi="仿宋" w:eastAsia="仿宋" w:cs="仿宋"/>
                <w:sz w:val="24"/>
              </w:rPr>
              <w:t>协助进行公司人力资源管理相关工作；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3、协助完成公司各类海报、视频的设计和制作工作</w:t>
            </w:r>
            <w:r>
              <w:rPr>
                <w:rFonts w:ascii="仿宋" w:hAnsi="仿宋" w:eastAsia="仿宋" w:cs="仿宋"/>
                <w:sz w:val="24"/>
              </w:rPr>
              <w:t>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  <w:r>
              <w:rPr>
                <w:rFonts w:ascii="仿宋" w:hAnsi="仿宋" w:eastAsia="仿宋" w:cs="仿宋"/>
                <w:sz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</w:rPr>
              <w:t>做好材料报送、信息统计等工作</w:t>
            </w:r>
            <w:r>
              <w:rPr>
                <w:rFonts w:ascii="仿宋" w:hAnsi="仿宋" w:eastAsia="仿宋" w:cs="仿宋"/>
                <w:sz w:val="24"/>
              </w:rPr>
              <w:t>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5、完成领导交办的其他工作。</w:t>
            </w:r>
          </w:p>
        </w:tc>
        <w:tc>
          <w:tcPr>
            <w:tcW w:w="48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</w:t>
            </w:r>
          </w:p>
        </w:tc>
        <w:tc>
          <w:tcPr>
            <w:tcW w:w="6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25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>周岁及以下</w:t>
            </w:r>
          </w:p>
        </w:tc>
        <w:tc>
          <w:tcPr>
            <w:tcW w:w="172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设计类相关专业</w:t>
            </w:r>
          </w:p>
        </w:tc>
        <w:tc>
          <w:tcPr>
            <w:tcW w:w="3915" w:type="dxa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2021年（含）之后毕业的全日制大学本科毕业生；</w:t>
            </w:r>
          </w:p>
          <w:p>
            <w:pPr>
              <w:numPr>
                <w:ilvl w:val="0"/>
                <w:numId w:val="1"/>
              </w:num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熟练使用各种后期制作软件；</w:t>
            </w:r>
          </w:p>
          <w:p>
            <w:pPr>
              <w:numPr>
                <w:ilvl w:val="0"/>
                <w:numId w:val="1"/>
              </w:num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具备团队合作能力、主动性，为人诚实正直、富有服务精神，善于信息收集及团队合作。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</w:trPr>
        <w:tc>
          <w:tcPr>
            <w:tcW w:w="63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  <w:r>
              <w:rPr>
                <w:rFonts w:ascii="仿宋" w:hAnsi="仿宋" w:eastAsia="仿宋" w:cs="仿宋"/>
                <w:sz w:val="24"/>
              </w:rPr>
              <w:t>4</w:t>
            </w:r>
          </w:p>
        </w:tc>
        <w:tc>
          <w:tcPr>
            <w:tcW w:w="546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运营公司</w:t>
            </w:r>
          </w:p>
        </w:tc>
        <w:tc>
          <w:tcPr>
            <w:tcW w:w="592" w:type="dxa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运营发展岗</w:t>
            </w:r>
          </w:p>
        </w:tc>
        <w:tc>
          <w:tcPr>
            <w:tcW w:w="387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5891" w:type="dxa"/>
            <w:vAlign w:val="center"/>
          </w:tcPr>
          <w:p>
            <w:pPr>
              <w:numPr>
                <w:ilvl w:val="0"/>
                <w:numId w:val="2"/>
              </w:num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负责根据公司年度发展规划，定向拓展目标市场，完成年度利润预算；</w:t>
            </w:r>
          </w:p>
          <w:p>
            <w:pPr>
              <w:numPr>
                <w:ilvl w:val="0"/>
                <w:numId w:val="2"/>
              </w:num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负责拓展并维护项目的整体协调、沟通及落地工作；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3、协助总经理落实经营板块具体业务；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4、完成公司下达的各项营销指标；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5、完成领导交办的其他事项。</w:t>
            </w:r>
          </w:p>
        </w:tc>
        <w:tc>
          <w:tcPr>
            <w:tcW w:w="48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</w:t>
            </w:r>
          </w:p>
        </w:tc>
        <w:tc>
          <w:tcPr>
            <w:tcW w:w="6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35周岁及以下</w:t>
            </w:r>
          </w:p>
        </w:tc>
        <w:tc>
          <w:tcPr>
            <w:tcW w:w="172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不限</w:t>
            </w:r>
          </w:p>
        </w:tc>
        <w:tc>
          <w:tcPr>
            <w:tcW w:w="3915" w:type="dxa"/>
            <w:vAlign w:val="center"/>
          </w:tcPr>
          <w:p>
            <w:pPr>
              <w:numPr>
                <w:ilvl w:val="0"/>
                <w:numId w:val="3"/>
              </w:numPr>
              <w:spacing w:line="38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具有2年（含）以上工作经验；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2、思维敏捷、有良好的沟通技能及团队合作精神；有较强谈判、沟通、解决问题的能力。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</w:trPr>
        <w:tc>
          <w:tcPr>
            <w:tcW w:w="63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  <w:r>
              <w:rPr>
                <w:rFonts w:ascii="仿宋" w:hAnsi="仿宋" w:eastAsia="仿宋" w:cs="仿宋"/>
                <w:sz w:val="24"/>
              </w:rPr>
              <w:t>5</w:t>
            </w:r>
          </w:p>
        </w:tc>
        <w:tc>
          <w:tcPr>
            <w:tcW w:w="546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供应链公司</w:t>
            </w:r>
          </w:p>
        </w:tc>
        <w:tc>
          <w:tcPr>
            <w:tcW w:w="592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业务发展岗</w:t>
            </w:r>
          </w:p>
        </w:tc>
        <w:tc>
          <w:tcPr>
            <w:tcW w:w="387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5891" w:type="dxa"/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1、参与制订、组织实施公司供应链管理战略，建立及发展物料采购、供应管理体系，为公司实现经营发展战略目标提供有力保障；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2、组织建立公司物料采购的供应系统，多方面开拓供应渠道，并对供应商进行管理；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3、协助总经理落实经营板块具体业务；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4、完成公司下达的各项营销指标；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5、完成领导交办的其他事项。</w:t>
            </w:r>
          </w:p>
        </w:tc>
        <w:tc>
          <w:tcPr>
            <w:tcW w:w="48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</w:t>
            </w:r>
          </w:p>
        </w:tc>
        <w:tc>
          <w:tcPr>
            <w:tcW w:w="6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35周岁及以下</w:t>
            </w:r>
          </w:p>
        </w:tc>
        <w:tc>
          <w:tcPr>
            <w:tcW w:w="172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不限</w:t>
            </w:r>
          </w:p>
        </w:tc>
        <w:tc>
          <w:tcPr>
            <w:tcW w:w="3915" w:type="dxa"/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1、具有5年（含）及以上工作经验；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2、具有较强的销售能力和市场开拓能力；具备良好的市场嗅觉、调研和判断能力；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3、具备较强的抗压能力和沟通能力，以及良好的团队合作精神。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</w:trPr>
        <w:tc>
          <w:tcPr>
            <w:tcW w:w="63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  <w:r>
              <w:rPr>
                <w:rFonts w:ascii="仿宋" w:hAnsi="仿宋" w:eastAsia="仿宋" w:cs="仿宋"/>
                <w:sz w:val="24"/>
              </w:rPr>
              <w:t>6</w:t>
            </w:r>
          </w:p>
        </w:tc>
        <w:tc>
          <w:tcPr>
            <w:tcW w:w="546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供应链公司</w:t>
            </w:r>
          </w:p>
        </w:tc>
        <w:tc>
          <w:tcPr>
            <w:tcW w:w="592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投资开发岗</w:t>
            </w:r>
          </w:p>
        </w:tc>
        <w:tc>
          <w:tcPr>
            <w:tcW w:w="387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5891" w:type="dxa"/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1、收集分析投资领域的行业信息和发展动态，对投资进行可行性研究，</w:t>
            </w:r>
            <w:r>
              <w:rPr>
                <w:rFonts w:hint="eastAsia" w:ascii="仿宋" w:hAnsi="仿宋" w:eastAsia="仿宋" w:cs="仿宋"/>
                <w:sz w:val="24"/>
              </w:rPr>
              <w:t>参与</w:t>
            </w:r>
            <w:r>
              <w:rPr>
                <w:rFonts w:ascii="仿宋" w:hAnsi="仿宋" w:eastAsia="仿宋" w:cs="仿宋"/>
                <w:sz w:val="24"/>
              </w:rPr>
              <w:t>制定集团融资方案和融资计划；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2、完成项目风险评估分析、立项、尽职调查、方案设计、谈判、合同撰写、文件审核等工作；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3、对已完成的投资项目进行后续监控、分析、评估和管理；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4、掌握资金市场及金融机构信息，负责融资各项手续办理工作，以及还款及贷后管理工作；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5、完成领导交办的其他事项。</w:t>
            </w:r>
          </w:p>
        </w:tc>
        <w:tc>
          <w:tcPr>
            <w:tcW w:w="48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</w:t>
            </w:r>
          </w:p>
        </w:tc>
        <w:tc>
          <w:tcPr>
            <w:tcW w:w="6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35周岁及以下</w:t>
            </w:r>
          </w:p>
        </w:tc>
        <w:tc>
          <w:tcPr>
            <w:tcW w:w="172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财会金融、法律、工程类、经济学、管理类等相关专业</w:t>
            </w:r>
          </w:p>
        </w:tc>
        <w:tc>
          <w:tcPr>
            <w:tcW w:w="3915" w:type="dxa"/>
            <w:vAlign w:val="center"/>
          </w:tcPr>
          <w:p>
            <w:pPr>
              <w:spacing w:line="38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1、具有3年（含）以上相关岗位任职经历；</w:t>
            </w: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2、具备投融资、会计金融、法律、项目管理、商务沟通等相关专业知识；</w:t>
            </w: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3、具备良好的语言表达能力，能够熟练使用办公软件；</w:t>
            </w: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4、履历优秀者可适当放宽专业限制。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</w:trPr>
        <w:tc>
          <w:tcPr>
            <w:tcW w:w="63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107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6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安保公司</w:t>
            </w:r>
          </w:p>
        </w:tc>
        <w:tc>
          <w:tcPr>
            <w:tcW w:w="592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综合业务岗</w:t>
            </w:r>
          </w:p>
        </w:tc>
        <w:tc>
          <w:tcPr>
            <w:tcW w:w="387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5891" w:type="dxa"/>
            <w:vAlign w:val="center"/>
          </w:tcPr>
          <w:p>
            <w:pPr>
              <w:numPr>
                <w:ilvl w:val="0"/>
                <w:numId w:val="4"/>
              </w:num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开拓公司市场业务，通过和客户单位洽谈，商定驻勤方案，并负责保安服务合同的起草、变更、续签和解除；</w:t>
            </w:r>
          </w:p>
          <w:p>
            <w:pPr>
              <w:numPr>
                <w:ilvl w:val="0"/>
                <w:numId w:val="4"/>
              </w:num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负责客户单位安保方案、人员的配置与实施，需要熟练掌握客户单位的地理位置、重点要害部位和设施布局的基本情况；</w:t>
            </w:r>
          </w:p>
          <w:p>
            <w:pPr>
              <w:numPr>
                <w:ilvl w:val="0"/>
                <w:numId w:val="4"/>
              </w:num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负责各安保队伍的日常管理，组织学习培训、考核，监督检查工作落实情况；</w:t>
            </w:r>
          </w:p>
          <w:p>
            <w:pPr>
              <w:numPr>
                <w:ilvl w:val="0"/>
                <w:numId w:val="4"/>
              </w:num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协调客户关系，定期回访客户，及时处理客户提出的意见和要求；</w:t>
            </w:r>
          </w:p>
          <w:p>
            <w:pPr>
              <w:numPr>
                <w:ilvl w:val="0"/>
                <w:numId w:val="4"/>
              </w:numPr>
              <w:spacing w:line="3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完成领导交办的其他事项。</w:t>
            </w:r>
          </w:p>
        </w:tc>
        <w:tc>
          <w:tcPr>
            <w:tcW w:w="48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大专</w:t>
            </w:r>
          </w:p>
        </w:tc>
        <w:tc>
          <w:tcPr>
            <w:tcW w:w="6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35周岁及以下</w:t>
            </w:r>
          </w:p>
        </w:tc>
        <w:tc>
          <w:tcPr>
            <w:tcW w:w="172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不限</w:t>
            </w:r>
          </w:p>
        </w:tc>
        <w:tc>
          <w:tcPr>
            <w:tcW w:w="3915" w:type="dxa"/>
            <w:vAlign w:val="center"/>
          </w:tcPr>
          <w:p>
            <w:pPr>
              <w:numPr>
                <w:ilvl w:val="0"/>
                <w:numId w:val="5"/>
              </w:numPr>
              <w:spacing w:line="38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退伍军人，具有8年（含）以上部队经历；</w:t>
            </w:r>
          </w:p>
          <w:p>
            <w:pPr>
              <w:numPr>
                <w:ilvl w:val="0"/>
                <w:numId w:val="5"/>
              </w:numPr>
              <w:spacing w:line="38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具有良好的服务意识、亲和力及较强的沟通协调能力，具备突发事件的预防及处置能力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</w:tc>
      </w:tr>
    </w:tbl>
    <w:p>
      <w:pPr>
        <w:spacing w:line="440" w:lineRule="exact"/>
      </w:pPr>
    </w:p>
    <w:sectPr>
      <w:pgSz w:w="16838" w:h="11906" w:orient="landscape"/>
      <w:pgMar w:top="1020" w:right="567" w:bottom="72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035F3B"/>
    <w:multiLevelType w:val="singleLevel"/>
    <w:tmpl w:val="B0035F3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724F8B4"/>
    <w:multiLevelType w:val="singleLevel"/>
    <w:tmpl w:val="C724F8B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E2CF9F8"/>
    <w:multiLevelType w:val="singleLevel"/>
    <w:tmpl w:val="2E2CF9F8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028BAB"/>
    <w:multiLevelType w:val="singleLevel"/>
    <w:tmpl w:val="59028BAB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FECA134"/>
    <w:multiLevelType w:val="singleLevel"/>
    <w:tmpl w:val="7FECA13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3NWJiNDJhMDdmMDMxZGE0ODgzMTc4MTNkOWE2MTgifQ=="/>
  </w:docVars>
  <w:rsids>
    <w:rsidRoot w:val="4D120795"/>
    <w:rsid w:val="00080A0D"/>
    <w:rsid w:val="000F24AF"/>
    <w:rsid w:val="0033483A"/>
    <w:rsid w:val="0035542C"/>
    <w:rsid w:val="005420BC"/>
    <w:rsid w:val="005615BB"/>
    <w:rsid w:val="009D37B2"/>
    <w:rsid w:val="00C759F5"/>
    <w:rsid w:val="01022ADB"/>
    <w:rsid w:val="08F55D20"/>
    <w:rsid w:val="0BEA4506"/>
    <w:rsid w:val="14B9636D"/>
    <w:rsid w:val="21DD3EBF"/>
    <w:rsid w:val="229046C6"/>
    <w:rsid w:val="25A92E69"/>
    <w:rsid w:val="2FF24B8A"/>
    <w:rsid w:val="395E0DA7"/>
    <w:rsid w:val="435312C7"/>
    <w:rsid w:val="44456430"/>
    <w:rsid w:val="46625AA7"/>
    <w:rsid w:val="4D120795"/>
    <w:rsid w:val="56925F29"/>
    <w:rsid w:val="5C480E38"/>
    <w:rsid w:val="65237683"/>
    <w:rsid w:val="6A394E9F"/>
    <w:rsid w:val="7563737A"/>
    <w:rsid w:val="7886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字符"/>
    <w:basedOn w:val="7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2055</Words>
  <Characters>2086</Characters>
  <Lines>15</Lines>
  <Paragraphs>4</Paragraphs>
  <TotalTime>12</TotalTime>
  <ScaleCrop>false</ScaleCrop>
  <LinksUpToDate>false</LinksUpToDate>
  <CharactersWithSpaces>2086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2022-08-11T01:22:00Z</dcterms:created>
  <dc:creator>李丹</dc:creator>
  <cp:lastModifiedBy>xsn.@</cp:lastModifiedBy>
  <cp:lastPrinted>2023-05-10T07:53:00Z</cp:lastPrinted>
  <dcterms:modified xsi:type="dcterms:W3CDTF">2023-05-14T15:03:05Z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8996D259C00F4323A08E8A97512CEAE1_13</vt:lpwstr>
  </property>
</Properties>
</file>