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河南省全省性宗教团体公开招聘岗位人数情况表</w:t>
      </w:r>
    </w:p>
    <w:tbl>
      <w:tblPr>
        <w:tblStyle w:val="3"/>
        <w:tblpPr w:leftFromText="180" w:rightFromText="180" w:vertAnchor="text" w:horzAnchor="page" w:tblpXSpec="center" w:tblpY="225"/>
        <w:tblOverlap w:val="never"/>
        <w:tblW w:w="96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990"/>
        <w:gridCol w:w="778"/>
        <w:gridCol w:w="3059"/>
        <w:gridCol w:w="2129"/>
        <w:gridCol w:w="19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  <w:jc w:val="center"/>
        </w:trPr>
        <w:tc>
          <w:tcPr>
            <w:tcW w:w="6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序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号</w:t>
            </w:r>
          </w:p>
        </w:tc>
        <w:tc>
          <w:tcPr>
            <w:tcW w:w="99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拟聘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岗位</w:t>
            </w:r>
          </w:p>
        </w:tc>
        <w:tc>
          <w:tcPr>
            <w:tcW w:w="77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拟聘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人数</w:t>
            </w:r>
          </w:p>
        </w:tc>
        <w:tc>
          <w:tcPr>
            <w:tcW w:w="305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年龄要求</w:t>
            </w:r>
          </w:p>
        </w:tc>
        <w:tc>
          <w:tcPr>
            <w:tcW w:w="212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学历学位要求</w:t>
            </w:r>
          </w:p>
        </w:tc>
        <w:tc>
          <w:tcPr>
            <w:tcW w:w="197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  <w:jc w:val="center"/>
        </w:trPr>
        <w:tc>
          <w:tcPr>
            <w:tcW w:w="6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计算机</w:t>
            </w:r>
          </w:p>
        </w:tc>
        <w:tc>
          <w:tcPr>
            <w:tcW w:w="7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30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30岁及以下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（1990年1月1日以后出生）</w:t>
            </w:r>
          </w:p>
        </w:tc>
        <w:tc>
          <w:tcPr>
            <w:tcW w:w="21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普通高等学校研究生及以上学历，硕士及以上学位</w:t>
            </w:r>
          </w:p>
        </w:tc>
        <w:tc>
          <w:tcPr>
            <w:tcW w:w="197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  <w:jc w:val="center"/>
        </w:trPr>
        <w:tc>
          <w:tcPr>
            <w:tcW w:w="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文秘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30岁及以下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（1990年1月1日以后出生）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普通高等学校研究生及以上学历，硕士及以上学位</w:t>
            </w:r>
          </w:p>
        </w:tc>
        <w:tc>
          <w:tcPr>
            <w:tcW w:w="19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文秘类、社会政治类、新闻传播学类、公共管理类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0" w:afterAutospacing="0" w:line="240" w:lineRule="atLeast"/>
        <w:ind w:left="0" w:right="0" w:firstLine="0"/>
        <w:jc w:val="both"/>
        <w:textAlignment w:val="auto"/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注：1.专业要求指报考人员硕士研究生及以上学历所学专业。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firstLine="480" w:firstLineChars="200"/>
        <w:jc w:val="both"/>
        <w:textAlignment w:val="auto"/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2.专业要求参考《河南省2019年统一考试录用公务员专业设置指导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目录》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00C76"/>
    <w:rsid w:val="00B83336"/>
    <w:rsid w:val="303B7C27"/>
    <w:rsid w:val="33100C76"/>
    <w:rsid w:val="3FE83590"/>
    <w:rsid w:val="4B32349E"/>
    <w:rsid w:val="61325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2020-04-26T01:33:00Z</dcterms:created>
  <dc:creator>kypw</dc:creator>
  <cp:lastModifiedBy>kypw</cp:lastModifiedBy>
  <dcterms:modified xsi:type="dcterms:W3CDTF">2020-04-26T01:49:44Z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